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553B4" w14:textId="77777777" w:rsidR="00747BA6" w:rsidRPr="00747BA6" w:rsidRDefault="00747BA6" w:rsidP="00747BA6">
      <w:pPr>
        <w:bidi/>
        <w:rPr>
          <w:lang w:bidi="fa-IR"/>
        </w:rPr>
      </w:pPr>
      <w:r w:rsidRPr="00747BA6">
        <w:rPr>
          <w:rtl/>
        </w:rPr>
        <w:t>گزارش عملکرد شش ماهه اول1405</w:t>
      </w:r>
    </w:p>
    <w:p w14:paraId="66A8CE52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درباره ما و سال تاسیس کتابخانه: کتابخانه دانشکده دندانپزشکی در سال 1391به صورت ادغام با کتابخانه بیمارستان زنان زایمان شریعتی با انتقال تعداد</w:t>
      </w:r>
      <w:r w:rsidRPr="00747BA6">
        <w:rPr>
          <w:lang w:bidi="fa-IR"/>
        </w:rPr>
        <w:t>  622  </w:t>
      </w:r>
      <w:r w:rsidRPr="00747BA6">
        <w:rPr>
          <w:rtl/>
        </w:rPr>
        <w:t>جلد کتاب دندانپزشکی از محل کتابخانه مرکزی دانشگاه با شروع به کار کرد و به تدریج با افزایش فعالیت های آموزشی و پژوهشی دانشکده،کتابخانه نیز به تبع آن رشد یافت تا اینکه در سال 1395 با انتقال بیمارستان شریعتی و بازسازی کتابخانه قبلی و احداث یک سالن جدید در مقابل آن کتابخانه دانشکده دندانپزشکی مستقل گردید</w:t>
      </w:r>
      <w:r w:rsidRPr="00747BA6">
        <w:rPr>
          <w:lang w:bidi="fa-IR"/>
        </w:rPr>
        <w:t>.</w:t>
      </w:r>
      <w:r w:rsidRPr="00747BA6">
        <w:rPr>
          <w:rtl/>
        </w:rPr>
        <w:t>ودر سال 1400سالن جدید به کتابخانه بیمارستان شریعتی داده شد.در حال حاضر با مساحتی حدود</w:t>
      </w:r>
      <w:r w:rsidRPr="00747BA6">
        <w:rPr>
          <w:lang w:bidi="fa-IR"/>
        </w:rPr>
        <w:t>   150 </w:t>
      </w:r>
      <w:r w:rsidRPr="00747BA6">
        <w:rPr>
          <w:rtl/>
        </w:rPr>
        <w:t>مترمربع در طبقه اول ساختمان اداری مشتمل بر یک سالن مطالعه با ظرفیت</w:t>
      </w:r>
      <w:r w:rsidRPr="00747BA6">
        <w:rPr>
          <w:lang w:bidi="fa-IR"/>
        </w:rPr>
        <w:t>  30 </w:t>
      </w:r>
      <w:r w:rsidRPr="00747BA6">
        <w:rPr>
          <w:rtl/>
        </w:rPr>
        <w:t>نفر،بخش امانت،مخزن و پایان نامه ها قرار دارد و همچنین مخزن به صورت بسته می باشد.این کتابخانه با دارا بودن سه دستگاه کامپیوتر دارای مرکز اینترنت می باشد</w:t>
      </w:r>
      <w:r w:rsidRPr="00747BA6">
        <w:rPr>
          <w:lang w:bidi="fa-IR"/>
        </w:rPr>
        <w:t>.</w:t>
      </w:r>
    </w:p>
    <w:p w14:paraId="750006E3" w14:textId="77777777" w:rsidR="00747BA6" w:rsidRPr="00747BA6" w:rsidRDefault="00747BA6" w:rsidP="00747BA6">
      <w:pPr>
        <w:bidi/>
        <w:rPr>
          <w:rtl/>
        </w:rPr>
      </w:pPr>
      <w:r w:rsidRPr="00747BA6">
        <w:rPr>
          <w:b/>
          <w:bCs/>
          <w:rtl/>
        </w:rPr>
        <w:t>فعالیت جدید:</w:t>
      </w:r>
    </w:p>
    <w:p w14:paraId="1D153046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ارائه راهنمایی و پشتیبانی به دانشجویان در جهت انتخاب موضوع پایان نامه و یافتن مقالات علمی مرتبط </w:t>
      </w:r>
    </w:p>
    <w:p w14:paraId="50E9A001" w14:textId="77777777" w:rsidR="00747BA6" w:rsidRPr="00747BA6" w:rsidRDefault="00747BA6" w:rsidP="00747BA6">
      <w:pPr>
        <w:bidi/>
        <w:rPr>
          <w:rtl/>
        </w:rPr>
      </w:pPr>
      <w:r w:rsidRPr="00747BA6">
        <w:rPr>
          <w:b/>
          <w:bCs/>
          <w:rtl/>
        </w:rPr>
        <w:t>تعداد منابع :</w:t>
      </w:r>
    </w:p>
    <w:p w14:paraId="2DAC3782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چاپی فارسی2987 و لاتین132</w:t>
      </w:r>
    </w:p>
    <w:p w14:paraId="42DA3458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منابع دیجیتال:20</w:t>
      </w:r>
    </w:p>
    <w:p w14:paraId="4816DDB3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گزارش عملکرد کتابخانه دانشکده دندانپزشکی1404:</w:t>
      </w:r>
    </w:p>
    <w:p w14:paraId="3043EBAD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1.امانت (200)،بازگشت (150)و تمدید کتاب</w:t>
      </w:r>
    </w:p>
    <w:p w14:paraId="38B528E9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2.پیگیری کتابهای دارای دیرکرد (100عنوان)و درخواست های رزرو منابع </w:t>
      </w:r>
    </w:p>
    <w:p w14:paraId="18EF3D0D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3.ثبت نام و عضویت دانشجویان، هیئت علمی و کارمندان</w:t>
      </w:r>
    </w:p>
    <w:p w14:paraId="2D05DD5C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4.راهنمایی و کمک به مراجعین جهت جستجوی کتابها در سیستم و قفسه</w:t>
      </w:r>
    </w:p>
    <w:p w14:paraId="5509F0C1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5تسویه حساب اعضای کتابخانه</w:t>
      </w:r>
    </w:p>
    <w:p w14:paraId="79661040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6.ثبت دفتری کتب لاتین و فارسی  اهدایی(6عنوان)</w:t>
      </w:r>
    </w:p>
    <w:p w14:paraId="5B8A55EB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7.آماده سازی نسخه کتاب فهرست نویسی شده(لیبل، بارکد، تگ)برای ورود به مجموعه کتابخانه (42نسخه)</w:t>
      </w:r>
    </w:p>
    <w:p w14:paraId="650EFD26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8.فهرست نویسی و ورود اطلاعات نسخه کتاب لاتین و فارسی  اهدایی در نرم افزار آذرس</w:t>
      </w:r>
    </w:p>
    <w:p w14:paraId="0B128069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9.چک کردن عدم تکراری بودن موضوع پایان نامه دانشجویان(10عنوان)</w:t>
      </w:r>
    </w:p>
    <w:p w14:paraId="5FD4FB4F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10.برگزاری کارگاه های مجازی آموزشی برای اعضای هیأ ت علمی، دانشجویان، کتابداران و کارشناسان پژوهش (1)</w:t>
      </w:r>
    </w:p>
    <w:p w14:paraId="08B9E443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lastRenderedPageBreak/>
        <w:t>11.درج متن اخبار و اطلاعیه های بروز در سایت کتابخانه(9)</w:t>
      </w:r>
    </w:p>
    <w:p w14:paraId="5E769AA8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12.شارژ کپسول آتشنشانی </w:t>
      </w:r>
    </w:p>
    <w:p w14:paraId="07180157" w14:textId="77777777" w:rsidR="00747BA6" w:rsidRPr="00747BA6" w:rsidRDefault="00747BA6" w:rsidP="00747BA6">
      <w:pPr>
        <w:bidi/>
        <w:rPr>
          <w:rtl/>
        </w:rPr>
      </w:pPr>
      <w:r w:rsidRPr="00747BA6">
        <w:rPr>
          <w:rtl/>
        </w:rPr>
        <w:t> </w:t>
      </w:r>
    </w:p>
    <w:p w14:paraId="3EF82612" w14:textId="1545DCCE" w:rsidR="00747BA6" w:rsidRDefault="00747BA6" w:rsidP="00747BA6">
      <w:pPr>
        <w:bidi/>
        <w:rPr>
          <w:rtl/>
        </w:rPr>
      </w:pPr>
      <w:r w:rsidRPr="00747BA6">
        <w:rPr>
          <w:rtl/>
        </w:rPr>
        <w:t>برگزاری کارگاه آموزشی شش ماهه اول سال1405</w:t>
      </w:r>
    </w:p>
    <w:tbl>
      <w:tblPr>
        <w:tblStyle w:val="TableGrid"/>
        <w:tblW w:w="0" w:type="auto"/>
        <w:tblInd w:w="-635" w:type="dxa"/>
        <w:tblLayout w:type="fixed"/>
        <w:tblLook w:val="04A0" w:firstRow="1" w:lastRow="0" w:firstColumn="1" w:lastColumn="0" w:noHBand="0" w:noVBand="1"/>
      </w:tblPr>
      <w:tblGrid>
        <w:gridCol w:w="810"/>
        <w:gridCol w:w="1440"/>
        <w:gridCol w:w="1170"/>
        <w:gridCol w:w="5481"/>
        <w:gridCol w:w="1278"/>
        <w:gridCol w:w="1078"/>
        <w:gridCol w:w="1703"/>
        <w:gridCol w:w="625"/>
      </w:tblGrid>
      <w:tr w:rsidR="00747BA6" w:rsidRPr="00747BA6" w14:paraId="34BF6923" w14:textId="77777777" w:rsidTr="00B51CD5">
        <w:tc>
          <w:tcPr>
            <w:tcW w:w="810" w:type="dxa"/>
          </w:tcPr>
          <w:p w14:paraId="2FBC2407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محتوا</w:t>
            </w:r>
          </w:p>
        </w:tc>
        <w:tc>
          <w:tcPr>
            <w:tcW w:w="1440" w:type="dxa"/>
          </w:tcPr>
          <w:p w14:paraId="5FBEF2E3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برگزاری کارگاه</w:t>
            </w:r>
          </w:p>
        </w:tc>
        <w:tc>
          <w:tcPr>
            <w:tcW w:w="1170" w:type="dxa"/>
          </w:tcPr>
          <w:p w14:paraId="3B78E035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مرتبه علمی</w:t>
            </w:r>
          </w:p>
        </w:tc>
        <w:tc>
          <w:tcPr>
            <w:tcW w:w="5481" w:type="dxa"/>
          </w:tcPr>
          <w:p w14:paraId="273E20C1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گروه هدف</w:t>
            </w:r>
          </w:p>
        </w:tc>
        <w:tc>
          <w:tcPr>
            <w:tcW w:w="1278" w:type="dxa"/>
          </w:tcPr>
          <w:p w14:paraId="157B5B3E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تاریخ</w:t>
            </w:r>
          </w:p>
        </w:tc>
        <w:tc>
          <w:tcPr>
            <w:tcW w:w="1078" w:type="dxa"/>
          </w:tcPr>
          <w:p w14:paraId="386805CF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مدرس</w:t>
            </w:r>
          </w:p>
        </w:tc>
        <w:tc>
          <w:tcPr>
            <w:tcW w:w="1703" w:type="dxa"/>
          </w:tcPr>
          <w:p w14:paraId="09B39717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tl/>
              </w:rPr>
              <w:t>عنوان دوره آموزش</w:t>
            </w:r>
            <w:r w:rsidRPr="00747BA6">
              <w:rPr>
                <w:rFonts w:hint="cs"/>
                <w:rtl/>
              </w:rPr>
              <w:t>ی</w:t>
            </w:r>
          </w:p>
        </w:tc>
        <w:tc>
          <w:tcPr>
            <w:tcW w:w="625" w:type="dxa"/>
          </w:tcPr>
          <w:p w14:paraId="49B80C5F" w14:textId="77777777" w:rsidR="00747BA6" w:rsidRPr="00747BA6" w:rsidRDefault="00747BA6" w:rsidP="00747BA6">
            <w:pPr>
              <w:bidi/>
              <w:spacing w:after="160" w:line="259" w:lineRule="auto"/>
            </w:pPr>
            <w:r w:rsidRPr="00747BA6">
              <w:rPr>
                <w:rFonts w:hint="cs"/>
                <w:rtl/>
              </w:rPr>
              <w:t>ردیف</w:t>
            </w:r>
          </w:p>
        </w:tc>
      </w:tr>
      <w:tr w:rsidR="00747BA6" w:rsidRPr="00747BA6" w14:paraId="1B8DAC5A" w14:textId="77777777" w:rsidTr="00B51CD5">
        <w:tc>
          <w:tcPr>
            <w:tcW w:w="810" w:type="dxa"/>
          </w:tcPr>
          <w:p w14:paraId="2E312847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</w:p>
        </w:tc>
        <w:tc>
          <w:tcPr>
            <w:tcW w:w="1440" w:type="dxa"/>
          </w:tcPr>
          <w:p w14:paraId="2EE2E6FD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rPr>
                <w:rFonts w:hint="cs"/>
                <w:rtl/>
              </w:rPr>
              <w:t>مجازی</w:t>
            </w:r>
          </w:p>
        </w:tc>
        <w:tc>
          <w:tcPr>
            <w:tcW w:w="1170" w:type="dxa"/>
          </w:tcPr>
          <w:p w14:paraId="51C43E6B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rPr>
                <w:rFonts w:hint="cs"/>
                <w:rtl/>
              </w:rPr>
              <w:t>کارشناس</w:t>
            </w:r>
          </w:p>
        </w:tc>
        <w:tc>
          <w:tcPr>
            <w:tcW w:w="5481" w:type="dxa"/>
          </w:tcPr>
          <w:p w14:paraId="709B65C9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rPr>
                <w:rtl/>
              </w:rPr>
              <w:t>اعضای هیئت علمی، کارکنان معاونت تحقیقات و فناوری، دانشجویان تحصیلات تکمیلی، پزشکان و پژوهشگران علوم پزشکی</w:t>
            </w:r>
          </w:p>
        </w:tc>
        <w:tc>
          <w:tcPr>
            <w:tcW w:w="1278" w:type="dxa"/>
          </w:tcPr>
          <w:p w14:paraId="149CC4D6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t>1405/05/10</w:t>
            </w:r>
          </w:p>
        </w:tc>
        <w:tc>
          <w:tcPr>
            <w:tcW w:w="1078" w:type="dxa"/>
          </w:tcPr>
          <w:p w14:paraId="5D38001C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rPr>
                <w:rFonts w:hint="cs"/>
                <w:rtl/>
              </w:rPr>
              <w:t>ن</w:t>
            </w:r>
            <w:r w:rsidRPr="00747BA6">
              <w:rPr>
                <w:rtl/>
              </w:rPr>
              <w:t>رگس پیری زاده</w:t>
            </w:r>
          </w:p>
        </w:tc>
        <w:tc>
          <w:tcPr>
            <w:tcW w:w="1703" w:type="dxa"/>
          </w:tcPr>
          <w:p w14:paraId="48691F1E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rPr>
                <w:rtl/>
              </w:rPr>
              <w:t>وبینار آشنایی با پایگاه</w:t>
            </w:r>
            <w:r w:rsidRPr="00747BA6">
              <w:t xml:space="preserve"> Scopus</w:t>
            </w:r>
          </w:p>
        </w:tc>
        <w:tc>
          <w:tcPr>
            <w:tcW w:w="625" w:type="dxa"/>
          </w:tcPr>
          <w:p w14:paraId="03DB9FCA" w14:textId="77777777" w:rsidR="00747BA6" w:rsidRPr="00747BA6" w:rsidRDefault="00747BA6" w:rsidP="00747BA6">
            <w:pPr>
              <w:bidi/>
              <w:spacing w:after="160" w:line="259" w:lineRule="auto"/>
              <w:rPr>
                <w:rtl/>
              </w:rPr>
            </w:pPr>
            <w:r w:rsidRPr="00747BA6">
              <w:rPr>
                <w:rFonts w:hint="cs"/>
                <w:rtl/>
              </w:rPr>
              <w:t>1</w:t>
            </w:r>
          </w:p>
        </w:tc>
      </w:tr>
    </w:tbl>
    <w:p w14:paraId="3434782B" w14:textId="77777777" w:rsidR="00747BA6" w:rsidRPr="00747BA6" w:rsidRDefault="00747BA6" w:rsidP="00747BA6">
      <w:pPr>
        <w:bidi/>
        <w:rPr>
          <w:rtl/>
        </w:rPr>
      </w:pPr>
    </w:p>
    <w:sectPr w:rsidR="00747BA6" w:rsidRPr="00747BA6" w:rsidSect="00747B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A6"/>
    <w:rsid w:val="00360627"/>
    <w:rsid w:val="0074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1A118"/>
  <w15:chartTrackingRefBased/>
  <w15:docId w15:val="{973AC180-4698-4096-BED9-C385D8AC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ComputerSabz</dc:creator>
  <cp:keywords/>
  <dc:description/>
  <cp:lastModifiedBy>ComputerSabz</cp:lastModifiedBy>
  <cp:revision>1</cp:revision>
  <dcterms:created xsi:type="dcterms:W3CDTF">2026-08-08T08:41:00Z</dcterms:created>
  <dcterms:modified xsi:type="dcterms:W3CDTF">2026-08-08T08:43:00Z</dcterms:modified>
</cp:coreProperties>
</file>